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F5B" w:rsidRDefault="00396F5B" w:rsidP="00396F5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396F5B" w:rsidRPr="00396F5B" w:rsidRDefault="00396F5B" w:rsidP="00396F5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Default="00D32B20" w:rsidP="00863C8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p w:rsidR="00475E4A" w:rsidRPr="00CE22ED" w:rsidRDefault="00475E4A" w:rsidP="00863C8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8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4"/>
        <w:gridCol w:w="7825"/>
      </w:tblGrid>
      <w:tr w:rsidR="00475E4A" w:rsidTr="00863C85">
        <w:tc>
          <w:tcPr>
            <w:tcW w:w="2664" w:type="dxa"/>
          </w:tcPr>
          <w:p w:rsidR="00475E4A" w:rsidRDefault="00475E4A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825" w:type="dxa"/>
          </w:tcPr>
          <w:p w:rsidR="00475E4A" w:rsidRPr="00475E4A" w:rsidRDefault="00475E4A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E4A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396F5B" w:rsidTr="00863C85">
        <w:tc>
          <w:tcPr>
            <w:tcW w:w="2664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825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 4 класс авторы учебника Е.Б. Горчакова, Т.Б. Плешакова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«Алматык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тап» 2019 г.</w:t>
            </w:r>
          </w:p>
        </w:tc>
      </w:tr>
      <w:tr w:rsidR="00396F5B" w:rsidTr="00863C85">
        <w:tc>
          <w:tcPr>
            <w:tcW w:w="2664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825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13A2" w:rsidRPr="00475E4A">
              <w:rPr>
                <w:rFonts w:ascii="Times New Roman" w:hAnsi="Times New Roman" w:cs="Times New Roman"/>
                <w:sz w:val="24"/>
                <w:szCs w:val="24"/>
              </w:rPr>
              <w:t>Буренкова Алла Владимировна, учитель Музыки КГУ «</w:t>
            </w:r>
            <w:r w:rsidR="00E113A2">
              <w:rPr>
                <w:rFonts w:ascii="Times New Roman" w:hAnsi="Times New Roman" w:cs="Times New Roman"/>
                <w:sz w:val="24"/>
                <w:szCs w:val="24"/>
              </w:rPr>
              <w:t>ОШ №42</w:t>
            </w:r>
            <w:r w:rsidR="00E113A2" w:rsidRPr="00475E4A">
              <w:rPr>
                <w:rFonts w:ascii="Times New Roman" w:hAnsi="Times New Roman" w:cs="Times New Roman"/>
                <w:sz w:val="24"/>
                <w:szCs w:val="24"/>
              </w:rPr>
              <w:t>», при поддержке ГНМЦНТО Управления образования г. Алматы</w:t>
            </w:r>
          </w:p>
        </w:tc>
      </w:tr>
      <w:tr w:rsidR="00396F5B" w:rsidTr="00863C85">
        <w:tc>
          <w:tcPr>
            <w:tcW w:w="2664" w:type="dxa"/>
          </w:tcPr>
          <w:p w:rsidR="006A4FBD" w:rsidRDefault="006A4FBD" w:rsidP="006A4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6A4FBD" w:rsidRDefault="00396F5B" w:rsidP="006A4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7825" w:type="dxa"/>
          </w:tcPr>
          <w:p w:rsidR="006A4FBD" w:rsidRDefault="006A4FBD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Моя Родина – Казахстан</w:t>
            </w:r>
          </w:p>
        </w:tc>
      </w:tr>
      <w:tr w:rsidR="00396F5B" w:rsidTr="00863C85">
        <w:tc>
          <w:tcPr>
            <w:tcW w:w="2664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№ 2, тема урока</w:t>
            </w:r>
          </w:p>
        </w:tc>
        <w:tc>
          <w:tcPr>
            <w:tcW w:w="7825" w:type="dxa"/>
          </w:tcPr>
          <w:p w:rsidR="00396F5B" w:rsidRPr="004A52B1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304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Музыкальный путеводитель</w:t>
            </w:r>
          </w:p>
        </w:tc>
      </w:tr>
      <w:tr w:rsidR="00396F5B" w:rsidTr="00863C85">
        <w:tc>
          <w:tcPr>
            <w:tcW w:w="2664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Цели обучения </w:t>
            </w:r>
          </w:p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25" w:type="dxa"/>
          </w:tcPr>
          <w:p w:rsidR="00396F5B" w:rsidRPr="00C73047" w:rsidRDefault="00AB4AC6" w:rsidP="00AA27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</w:rPr>
              <w:t>4.1.2.1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- исполнять разнохарактерные песни 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</w:rPr>
              <w:t>с элементами простого двухголосия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ая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пения</w:t>
            </w:r>
            <w:r w:rsidRPr="00AB4AC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396F5B" w:rsidTr="00863C85">
        <w:tc>
          <w:tcPr>
            <w:tcW w:w="2664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825" w:type="dxa"/>
          </w:tcPr>
          <w:p w:rsidR="00396F5B" w:rsidRDefault="00E113A2" w:rsidP="00396F5B">
            <w:pPr>
              <w:pStyle w:val="a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C7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описывать свои чувства, действия и анализировать результат в процессе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73047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исполнения музыки.</w:t>
            </w:r>
          </w:p>
        </w:tc>
      </w:tr>
      <w:tr w:rsidR="00396F5B" w:rsidTr="00863C85">
        <w:tc>
          <w:tcPr>
            <w:tcW w:w="2664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Ф.И. учащегося, класс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825" w:type="dxa"/>
          </w:tcPr>
          <w:p w:rsidR="00396F5B" w:rsidRDefault="00396F5B" w:rsidP="0039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6708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8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1105"/>
        <w:gridCol w:w="4848"/>
        <w:gridCol w:w="2693"/>
      </w:tblGrid>
      <w:tr w:rsidR="00863C85" w:rsidTr="00863C85">
        <w:tc>
          <w:tcPr>
            <w:tcW w:w="1843" w:type="dxa"/>
          </w:tcPr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3" w:type="dxa"/>
            <w:gridSpan w:val="2"/>
          </w:tcPr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4 класс</w:t>
            </w:r>
          </w:p>
          <w:p w:rsidR="00863C85" w:rsidRDefault="000053B3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863C85" w:rsidRPr="00F27558">
                <w:rPr>
                  <w:color w:val="0000FF"/>
                  <w:u w:val="single"/>
                </w:rPr>
                <w:t>https://www.opiq.kz/Kit/Details/37</w:t>
              </w:r>
            </w:hyperlink>
          </w:p>
          <w:p w:rsidR="00863C85" w:rsidRPr="00385503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Стр. 9-10 </w:t>
            </w:r>
          </w:p>
        </w:tc>
        <w:tc>
          <w:tcPr>
            <w:tcW w:w="2693" w:type="dxa"/>
          </w:tcPr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863C85" w:rsidTr="00863C85">
        <w:trPr>
          <w:trHeight w:val="3091"/>
        </w:trPr>
        <w:tc>
          <w:tcPr>
            <w:tcW w:w="1843" w:type="dxa"/>
          </w:tcPr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3" w:type="dxa"/>
            <w:gridSpan w:val="2"/>
          </w:tcPr>
          <w:p w:rsidR="00863C85" w:rsidRDefault="00863C85" w:rsidP="006708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удобства путешественников создаются специальные справочники – путеводители, в которых вся информация собрана по принципу: Кто? Что? Где? Составить музыкальный путеводитель по нашей стране можно очень легко: нужно подобрать интересные примеры музыкальной культуры Казахстана и указать, где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можно узнать о них поподробнее.</w:t>
            </w:r>
          </w:p>
          <w:p w:rsidR="00863C85" w:rsidRDefault="00863C85" w:rsidP="0067081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</w:t>
            </w:r>
            <w:r w:rsidRPr="00C7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«Попутной песни» М.И. Глинки.</w:t>
            </w:r>
            <w:r w:rsidR="00EE6526" w:rsidRPr="00EE6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Песня написана по случаю открытия первой железной дороги между Петербургом и Царским Селом, вошла в цикл романсов Глинки "Прощание с Петербургом" (1840). Паровоз тогда назывался пароходом.</w:t>
            </w:r>
          </w:p>
          <w:p w:rsidR="00863C85" w:rsidRDefault="00863C85" w:rsidP="0067081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081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Пятьсот с лишним тактов в совершенно невероятном темпе не оставляют сом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нений, чем именно железные дороги, но</w:t>
            </w:r>
            <w:r w:rsidRPr="0067081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вейшее достижение прогресса,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прежде всего поражали современ</w:t>
            </w:r>
            <w:r w:rsidRPr="0067081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ников.</w:t>
            </w:r>
            <w:r w:rsidRPr="00C730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863C85" w:rsidRPr="00670818" w:rsidRDefault="00863C85" w:rsidP="0067081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7081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Прослушайте и сравните три интерпретации этой песни.</w:t>
            </w:r>
          </w:p>
          <w:p w:rsidR="00863C85" w:rsidRDefault="000053B3" w:rsidP="0067081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863C85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https://youtu.be/oBCZYDaMRgo</w:t>
              </w:r>
            </w:hyperlink>
          </w:p>
          <w:p w:rsidR="00863C85" w:rsidRDefault="000053B3" w:rsidP="0067081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863C85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https://youtu.be/FJthgYeKHjU</w:t>
              </w:r>
            </w:hyperlink>
          </w:p>
          <w:p w:rsidR="00863C85" w:rsidRDefault="000053B3" w:rsidP="0067081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863C85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https://youtu.be/FZPqVIuyNEg</w:t>
              </w:r>
            </w:hyperlink>
          </w:p>
          <w:p w:rsidR="00863C85" w:rsidRPr="00C73047" w:rsidRDefault="00863C85" w:rsidP="0067081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30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Полиязычие:</w:t>
            </w:r>
            <w:r w:rsidRPr="00C730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7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аккомпанемент - аккомпанемент - </w:t>
            </w:r>
            <w:r w:rsidRPr="00C73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accompaniment</w:t>
            </w:r>
            <w:r w:rsidRPr="00C730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863C85" w:rsidRPr="00681F74" w:rsidRDefault="00863C85" w:rsidP="00C319A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</w:rPr>
            </w:pPr>
            <w:r w:rsidRPr="00C730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Ключевые слова и фразы:</w:t>
            </w:r>
            <w:r w:rsidRPr="00C730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73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темп, хор, динамика, изобразительность в музыке, классический вокал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3C85" w:rsidRDefault="00863C85" w:rsidP="0067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Отметь знаком «+» материал, с которым ознакомился(лась) </w:t>
            </w:r>
          </w:p>
        </w:tc>
      </w:tr>
      <w:tr w:rsidR="00863C85" w:rsidRPr="005E0D8F" w:rsidTr="00863C85">
        <w:tc>
          <w:tcPr>
            <w:tcW w:w="1843" w:type="dxa"/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953" w:type="dxa"/>
            <w:gridSpan w:val="2"/>
          </w:tcPr>
          <w:p w:rsidR="00EE6526" w:rsidRDefault="00EE6526" w:rsidP="00EE6526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EE6526">
              <w:rPr>
                <w:rFonts w:ascii="Times New Roman" w:eastAsia="Times New Roman" w:hAnsi="Times New Roman" w:cs="Times New Roman"/>
                <w:sz w:val="24"/>
                <w:szCs w:val="24"/>
              </w:rPr>
              <w:t>акие существуют правила для слушателя?</w:t>
            </w:r>
          </w:p>
          <w:p w:rsidR="00863C85" w:rsidRPr="00945EA2" w:rsidRDefault="00EE6526" w:rsidP="00EE6526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</w:t>
            </w:r>
            <w:r w:rsidRPr="00EE6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зменяется ли восприятие произведения от смены сольного варианта исполнения на ансамблевый или хоровой? </w:t>
            </w:r>
            <w:r w:rsidR="00863C85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произведения композиторов А.Жубанова, Й. Гайдна, В. Шаинского ты помнишь</w:t>
            </w:r>
            <w:r w:rsidR="00863C85" w:rsidRPr="00945EA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93" w:type="dxa"/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3C85" w:rsidTr="00863C85">
        <w:tc>
          <w:tcPr>
            <w:tcW w:w="1843" w:type="dxa"/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5953" w:type="dxa"/>
            <w:gridSpan w:val="2"/>
          </w:tcPr>
          <w:p w:rsidR="00863C85" w:rsidRPr="007C6E10" w:rsidRDefault="00863C85" w:rsidP="007C6E10">
            <w:pPr>
              <w:spacing w:after="221"/>
              <w:ind w:left="1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C6E10">
              <w:rPr>
                <w:rFonts w:ascii="Times New Roman" w:hAnsi="Times New Roman" w:cs="Times New Roman"/>
                <w:lang w:val="kk-KZ"/>
              </w:rPr>
              <w:t>Р</w:t>
            </w:r>
            <w:r>
              <w:rPr>
                <w:rFonts w:ascii="Times New Roman" w:hAnsi="Times New Roman" w:cs="Times New Roman"/>
                <w:lang w:val="kk-KZ"/>
              </w:rPr>
              <w:t>абочая Тетрадь. Выполнить урок №2.</w:t>
            </w:r>
          </w:p>
        </w:tc>
        <w:tc>
          <w:tcPr>
            <w:tcW w:w="2693" w:type="dxa"/>
          </w:tcPr>
          <w:p w:rsidR="00863C85" w:rsidRDefault="00251F34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863C85" w:rsidTr="00863C85">
        <w:trPr>
          <w:trHeight w:val="252"/>
        </w:trPr>
        <w:tc>
          <w:tcPr>
            <w:tcW w:w="1843" w:type="dxa"/>
            <w:vMerge w:val="restart"/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3C85" w:rsidTr="00863C85">
        <w:trPr>
          <w:trHeight w:val="588"/>
        </w:trPr>
        <w:tc>
          <w:tcPr>
            <w:tcW w:w="1843" w:type="dxa"/>
            <w:vMerge/>
          </w:tcPr>
          <w:p w:rsidR="00863C85" w:rsidRDefault="00863C85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</w:tcBorders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3C85" w:rsidTr="00863C85">
        <w:tc>
          <w:tcPr>
            <w:tcW w:w="2948" w:type="dxa"/>
            <w:gridSpan w:val="2"/>
          </w:tcPr>
          <w:p w:rsidR="00863C85" w:rsidRDefault="00527F88" w:rsidP="00527F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  <w:r w:rsidR="00863C8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ФО, рекомендации</w:t>
            </w:r>
          </w:p>
        </w:tc>
        <w:tc>
          <w:tcPr>
            <w:tcW w:w="7541" w:type="dxa"/>
            <w:gridSpan w:val="2"/>
          </w:tcPr>
          <w:p w:rsidR="00863C85" w:rsidRDefault="00863C85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2206" w:rsidRPr="00612ABB" w:rsidRDefault="005F2206" w:rsidP="00863C85">
      <w:pPr>
        <w:ind w:left="142" w:hanging="142"/>
      </w:pPr>
    </w:p>
    <w:sectPr w:rsidR="005F2206" w:rsidRPr="00612ABB" w:rsidSect="00863C85">
      <w:pgSz w:w="11906" w:h="16838"/>
      <w:pgMar w:top="709" w:right="850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3B3" w:rsidRDefault="000053B3" w:rsidP="00612ABB">
      <w:pPr>
        <w:spacing w:after="0" w:line="240" w:lineRule="auto"/>
      </w:pPr>
      <w:r>
        <w:separator/>
      </w:r>
    </w:p>
  </w:endnote>
  <w:endnote w:type="continuationSeparator" w:id="0">
    <w:p w:rsidR="000053B3" w:rsidRDefault="000053B3" w:rsidP="00612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3B3" w:rsidRDefault="000053B3" w:rsidP="00612ABB">
      <w:pPr>
        <w:spacing w:after="0" w:line="240" w:lineRule="auto"/>
      </w:pPr>
      <w:r>
        <w:separator/>
      </w:r>
    </w:p>
  </w:footnote>
  <w:footnote w:type="continuationSeparator" w:id="0">
    <w:p w:rsidR="000053B3" w:rsidRDefault="000053B3" w:rsidP="00612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525B5"/>
    <w:multiLevelType w:val="hybridMultilevel"/>
    <w:tmpl w:val="7CE03244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F170DE"/>
    <w:multiLevelType w:val="hybridMultilevel"/>
    <w:tmpl w:val="88C44F6C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053B3"/>
    <w:rsid w:val="00010D60"/>
    <w:rsid w:val="00251F34"/>
    <w:rsid w:val="00256E50"/>
    <w:rsid w:val="003563EC"/>
    <w:rsid w:val="0038431B"/>
    <w:rsid w:val="00385503"/>
    <w:rsid w:val="00396F5B"/>
    <w:rsid w:val="003E6705"/>
    <w:rsid w:val="00475E4A"/>
    <w:rsid w:val="004A52B1"/>
    <w:rsid w:val="004A5C72"/>
    <w:rsid w:val="00527F88"/>
    <w:rsid w:val="00594684"/>
    <w:rsid w:val="005A47A6"/>
    <w:rsid w:val="005E0D8F"/>
    <w:rsid w:val="005F2206"/>
    <w:rsid w:val="00612ABB"/>
    <w:rsid w:val="00670818"/>
    <w:rsid w:val="00681F74"/>
    <w:rsid w:val="006A4FBD"/>
    <w:rsid w:val="006E50D5"/>
    <w:rsid w:val="00735ECE"/>
    <w:rsid w:val="007C604B"/>
    <w:rsid w:val="007C6E10"/>
    <w:rsid w:val="008209D5"/>
    <w:rsid w:val="00863C85"/>
    <w:rsid w:val="00880B83"/>
    <w:rsid w:val="008A7A22"/>
    <w:rsid w:val="009045CA"/>
    <w:rsid w:val="0094039B"/>
    <w:rsid w:val="00945EA2"/>
    <w:rsid w:val="00963ED6"/>
    <w:rsid w:val="009B6B7B"/>
    <w:rsid w:val="00A66759"/>
    <w:rsid w:val="00AA0C2E"/>
    <w:rsid w:val="00AA27D8"/>
    <w:rsid w:val="00AA6724"/>
    <w:rsid w:val="00AB4AC6"/>
    <w:rsid w:val="00B414F9"/>
    <w:rsid w:val="00BB5A5C"/>
    <w:rsid w:val="00C319A8"/>
    <w:rsid w:val="00C73047"/>
    <w:rsid w:val="00D32B20"/>
    <w:rsid w:val="00D622BC"/>
    <w:rsid w:val="00E113A2"/>
    <w:rsid w:val="00EB100A"/>
    <w:rsid w:val="00EC50D9"/>
    <w:rsid w:val="00EE6526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5">
    <w:name w:val="header"/>
    <w:basedOn w:val="a"/>
    <w:link w:val="a6"/>
    <w:uiPriority w:val="99"/>
    <w:unhideWhenUsed/>
    <w:rsid w:val="0061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2ABB"/>
  </w:style>
  <w:style w:type="paragraph" w:styleId="a7">
    <w:name w:val="footer"/>
    <w:basedOn w:val="a"/>
    <w:link w:val="a8"/>
    <w:uiPriority w:val="99"/>
    <w:unhideWhenUsed/>
    <w:rsid w:val="0061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2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BCZYDaMRg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piq.kz/Kit/Details/3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outu.be/FZPqVIuyN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FJthgYeKHj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12</cp:revision>
  <dcterms:created xsi:type="dcterms:W3CDTF">2020-07-15T08:03:00Z</dcterms:created>
  <dcterms:modified xsi:type="dcterms:W3CDTF">2020-08-17T04:45:00Z</dcterms:modified>
</cp:coreProperties>
</file>